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FB" w:rsidRDefault="000415FB" w:rsidP="000415FB">
      <w:pPr>
        <w:jc w:val="center"/>
      </w:pPr>
      <w:r>
        <w:object w:dxaOrig="1306" w:dyaOrig="1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35pt;height:72.9pt" o:ole="" fillcolor="window">
            <v:imagedata r:id="rId8" o:title=""/>
          </v:shape>
          <o:OLEObject Type="Embed" ProgID="Word.Picture.8" ShapeID="_x0000_i1025" DrawAspect="Content" ObjectID="_1780406041" r:id="rId9"/>
        </w:object>
      </w:r>
    </w:p>
    <w:p w:rsidR="000415FB" w:rsidRDefault="000415FB" w:rsidP="000415FB">
      <w:pPr>
        <w:pStyle w:val="Didascalia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COMUNE </w:t>
      </w:r>
      <w:proofErr w:type="spellStart"/>
      <w:r>
        <w:rPr>
          <w:b/>
          <w:i/>
          <w:sz w:val="32"/>
          <w:szCs w:val="32"/>
        </w:rPr>
        <w:t>DI</w:t>
      </w:r>
      <w:proofErr w:type="spellEnd"/>
      <w:r>
        <w:rPr>
          <w:b/>
          <w:i/>
          <w:sz w:val="32"/>
          <w:szCs w:val="32"/>
        </w:rPr>
        <w:t xml:space="preserve"> DOLIANOVA</w:t>
      </w:r>
    </w:p>
    <w:p w:rsidR="000415FB" w:rsidRDefault="000415FB" w:rsidP="000415FB">
      <w:pPr>
        <w:jc w:val="center"/>
      </w:pPr>
      <w:r>
        <w:t xml:space="preserve">PROVINCIA SUD SARDEGNA     </w:t>
      </w:r>
    </w:p>
    <w:p w:rsidR="000415FB" w:rsidRDefault="000415FB" w:rsidP="000415FB">
      <w:pPr>
        <w:pBdr>
          <w:bottom w:val="single" w:sz="12" w:space="1" w:color="auto"/>
        </w:pBdr>
        <w:jc w:val="center"/>
        <w:rPr>
          <w:sz w:val="18"/>
        </w:rPr>
      </w:pPr>
      <w:r>
        <w:rPr>
          <w:b/>
          <w:i/>
          <w:sz w:val="16"/>
        </w:rPr>
        <w:t xml:space="preserve">C.A.P. </w:t>
      </w:r>
      <w:r>
        <w:rPr>
          <w:i/>
          <w:sz w:val="16"/>
        </w:rPr>
        <w:t xml:space="preserve"> 0904</w:t>
      </w:r>
      <w:r w:rsidR="001A03C2">
        <w:rPr>
          <w:i/>
          <w:sz w:val="16"/>
        </w:rPr>
        <w:t>1</w:t>
      </w:r>
      <w:r>
        <w:rPr>
          <w:i/>
          <w:sz w:val="16"/>
        </w:rPr>
        <w:t xml:space="preserve"> </w:t>
      </w:r>
      <w:r>
        <w:rPr>
          <w:b/>
          <w:sz w:val="18"/>
        </w:rPr>
        <w:t>PIAZZA  BRIGATA  SASSARI</w:t>
      </w:r>
    </w:p>
    <w:p w:rsidR="00951F20" w:rsidRPr="00F92ED6" w:rsidRDefault="00EB15B1" w:rsidP="00E7240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F92ED6">
        <w:rPr>
          <w:rFonts w:cs="Times New Roman"/>
          <w:b/>
          <w:bCs/>
          <w:sz w:val="28"/>
          <w:szCs w:val="28"/>
        </w:rPr>
        <w:t xml:space="preserve">AFFIDAMENTO DEL SERVIZIO </w:t>
      </w:r>
      <w:proofErr w:type="spellStart"/>
      <w:r w:rsidRPr="00F92ED6">
        <w:rPr>
          <w:rFonts w:cs="Times New Roman"/>
          <w:b/>
          <w:bCs/>
          <w:sz w:val="28"/>
          <w:szCs w:val="28"/>
        </w:rPr>
        <w:t>DI</w:t>
      </w:r>
      <w:proofErr w:type="spellEnd"/>
      <w:r w:rsidRPr="00F92ED6">
        <w:rPr>
          <w:rFonts w:cs="Times New Roman"/>
          <w:b/>
          <w:bCs/>
          <w:sz w:val="28"/>
          <w:szCs w:val="28"/>
        </w:rPr>
        <w:t xml:space="preserve"> RISTORAZIONE SCOLASTICA </w:t>
      </w:r>
      <w:r w:rsidR="00177F9B" w:rsidRPr="00F92ED6">
        <w:rPr>
          <w:rFonts w:cs="Times New Roman"/>
          <w:b/>
          <w:bCs/>
          <w:sz w:val="28"/>
          <w:szCs w:val="28"/>
        </w:rPr>
        <w:t>A RIDOTTO IMPATTO AMBIENTALE N</w:t>
      </w:r>
      <w:r w:rsidRPr="00F92ED6">
        <w:rPr>
          <w:rFonts w:cs="Times New Roman"/>
          <w:b/>
          <w:bCs/>
          <w:sz w:val="28"/>
          <w:szCs w:val="28"/>
        </w:rPr>
        <w:t xml:space="preserve">ELLA SCUOLA DELL’INFANZIA,  PRIMARIA E SECONDARIA </w:t>
      </w:r>
      <w:proofErr w:type="spellStart"/>
      <w:r w:rsidRPr="00F92ED6">
        <w:rPr>
          <w:rFonts w:cs="Times New Roman"/>
          <w:b/>
          <w:bCs/>
          <w:sz w:val="28"/>
          <w:szCs w:val="28"/>
        </w:rPr>
        <w:t>DI</w:t>
      </w:r>
      <w:proofErr w:type="spellEnd"/>
      <w:r w:rsidRPr="00F92ED6">
        <w:rPr>
          <w:rFonts w:cs="Times New Roman"/>
          <w:b/>
          <w:bCs/>
          <w:sz w:val="28"/>
          <w:szCs w:val="28"/>
        </w:rPr>
        <w:t xml:space="preserve"> PRIMO GRADO DEI COMUNI </w:t>
      </w:r>
      <w:proofErr w:type="spellStart"/>
      <w:r w:rsidRPr="00F92ED6">
        <w:rPr>
          <w:rFonts w:cs="Times New Roman"/>
          <w:b/>
          <w:bCs/>
          <w:sz w:val="28"/>
          <w:szCs w:val="28"/>
        </w:rPr>
        <w:t>DI</w:t>
      </w:r>
      <w:proofErr w:type="spellEnd"/>
      <w:r w:rsidRPr="00F92ED6">
        <w:rPr>
          <w:rFonts w:cs="Times New Roman"/>
          <w:b/>
          <w:bCs/>
          <w:sz w:val="28"/>
          <w:szCs w:val="28"/>
        </w:rPr>
        <w:t xml:space="preserve"> DOLIANOVA</w:t>
      </w:r>
      <w:r w:rsidR="00E91117">
        <w:rPr>
          <w:rFonts w:cs="Times New Roman"/>
          <w:b/>
          <w:bCs/>
          <w:sz w:val="28"/>
          <w:szCs w:val="28"/>
        </w:rPr>
        <w:t xml:space="preserve"> SERDIANA E SOLEMINIS  - ANNI 2</w:t>
      </w:r>
      <w:r w:rsidR="00951F20" w:rsidRPr="00F92ED6">
        <w:rPr>
          <w:rFonts w:eastAsia="Times New Roman" w:cs="Times New Roman"/>
          <w:sz w:val="28"/>
          <w:szCs w:val="28"/>
        </w:rPr>
        <w:t xml:space="preserve">. </w:t>
      </w:r>
    </w:p>
    <w:p w:rsidR="00E274E5" w:rsidRPr="00E274E5" w:rsidRDefault="00E3683D" w:rsidP="00E274E5">
      <w:pPr>
        <w:tabs>
          <w:tab w:val="left" w:pos="990"/>
        </w:tabs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Regolamentazione C</w:t>
      </w:r>
      <w:r w:rsidR="00E274E5" w:rsidRPr="00E274E5">
        <w:rPr>
          <w:rFonts w:cs="Times New Roman"/>
          <w:b/>
          <w:bCs/>
          <w:sz w:val="28"/>
          <w:szCs w:val="28"/>
        </w:rPr>
        <w:t>ommission</w:t>
      </w:r>
      <w:r>
        <w:rPr>
          <w:rFonts w:cs="Times New Roman"/>
          <w:b/>
          <w:bCs/>
          <w:sz w:val="28"/>
          <w:szCs w:val="28"/>
        </w:rPr>
        <w:t>e</w:t>
      </w:r>
      <w:r w:rsidR="00E274E5" w:rsidRPr="00E274E5">
        <w:rPr>
          <w:rFonts w:cs="Times New Roman"/>
          <w:b/>
          <w:bCs/>
          <w:sz w:val="28"/>
          <w:szCs w:val="28"/>
        </w:rPr>
        <w:t xml:space="preserve"> Mensa</w:t>
      </w:r>
    </w:p>
    <w:p w:rsidR="00E274E5" w:rsidRPr="00E274E5" w:rsidRDefault="00E274E5" w:rsidP="00E274E5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1 - FINALITÀ E OBIETTIVI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La Commissione Mensa, nell’interesse dell’utenza e con spirito di collaborazione costruttiva con la stazione appaltante, esercita le funzioni di verifica sull'andamento del servizio di ristorazione scolastica secondo le modalità previste dalla presente regolamentazione. </w:t>
      </w:r>
    </w:p>
    <w:p w:rsidR="00E274E5" w:rsidRPr="00E274E5" w:rsidRDefault="00E274E5" w:rsidP="00E274E5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2 - COMPOSIZIONE E NOMINA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La Commissione Mensa è costituita </w:t>
      </w:r>
      <w:r>
        <w:rPr>
          <w:rFonts w:cs="Times New Roman"/>
          <w:sz w:val="24"/>
          <w:szCs w:val="24"/>
        </w:rPr>
        <w:t xml:space="preserve">dagli insegnanti che usufruiscono del servizio e </w:t>
      </w:r>
      <w:r w:rsidRPr="00E274E5">
        <w:rPr>
          <w:rFonts w:cs="Times New Roman"/>
          <w:sz w:val="24"/>
          <w:szCs w:val="24"/>
        </w:rPr>
        <w:t xml:space="preserve">dai genitori degli utenti iscritti al servizio di ristorazione scolastica in numero non superiore a </w:t>
      </w:r>
      <w:r>
        <w:rPr>
          <w:rFonts w:cs="Times New Roman"/>
          <w:sz w:val="24"/>
          <w:szCs w:val="24"/>
        </w:rPr>
        <w:t xml:space="preserve">2 (un genitore ed un insegnante) </w:t>
      </w:r>
      <w:r w:rsidRPr="00E274E5">
        <w:rPr>
          <w:rFonts w:cs="Times New Roman"/>
          <w:sz w:val="24"/>
          <w:szCs w:val="24"/>
        </w:rPr>
        <w:t>componenti</w:t>
      </w:r>
      <w:r>
        <w:rPr>
          <w:rFonts w:cs="Times New Roman"/>
          <w:sz w:val="24"/>
          <w:szCs w:val="24"/>
        </w:rPr>
        <w:t xml:space="preserve"> per comune</w:t>
      </w:r>
      <w:r w:rsidRPr="00E274E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per un totale massimo di </w:t>
      </w:r>
      <w:r w:rsidR="00B0511D">
        <w:rPr>
          <w:rFonts w:cs="Times New Roman"/>
          <w:sz w:val="24"/>
          <w:szCs w:val="24"/>
        </w:rPr>
        <w:t>10</w:t>
      </w:r>
      <w:r>
        <w:rPr>
          <w:rFonts w:cs="Times New Roman"/>
          <w:sz w:val="24"/>
          <w:szCs w:val="24"/>
        </w:rPr>
        <w:t xml:space="preserve"> unità</w:t>
      </w:r>
      <w:r w:rsidRPr="00E274E5">
        <w:rPr>
          <w:rFonts w:cs="Times New Roman"/>
          <w:sz w:val="24"/>
          <w:szCs w:val="24"/>
        </w:rPr>
        <w:t xml:space="preserve">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La scelta dei componenti della Commissione Mensa compete al</w:t>
      </w:r>
      <w:r>
        <w:rPr>
          <w:rFonts w:cs="Times New Roman"/>
          <w:sz w:val="24"/>
          <w:szCs w:val="24"/>
        </w:rPr>
        <w:t>l’</w:t>
      </w:r>
      <w:r w:rsidRPr="00E274E5">
        <w:rPr>
          <w:rFonts w:cs="Times New Roman"/>
          <w:sz w:val="24"/>
          <w:szCs w:val="24"/>
        </w:rPr>
        <w:t>Istituto comprensivo</w:t>
      </w:r>
      <w:r>
        <w:rPr>
          <w:rFonts w:cs="Times New Roman"/>
          <w:sz w:val="24"/>
          <w:szCs w:val="24"/>
        </w:rPr>
        <w:t xml:space="preserve"> di </w:t>
      </w:r>
      <w:proofErr w:type="spellStart"/>
      <w:r>
        <w:rPr>
          <w:rFonts w:cs="Times New Roman"/>
          <w:sz w:val="24"/>
          <w:szCs w:val="24"/>
        </w:rPr>
        <w:t>Dolianova</w:t>
      </w:r>
      <w:proofErr w:type="spellEnd"/>
      <w:r w:rsidRPr="00E274E5">
        <w:rPr>
          <w:rFonts w:cs="Times New Roman"/>
          <w:sz w:val="24"/>
          <w:szCs w:val="24"/>
        </w:rPr>
        <w:t xml:space="preserve">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Al momento del sopralluogo la Commissione Mensa può essere integrata da un rappresentante del Consiglio d’Istituto.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La Commissione Mensa nomina, al proprio interno, un Referente, che ha il compito di farsi portavoce con l’Amministrazione delle criticità riscontrate nel servizio di ristorazione scolastica.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La Commissione Mensa</w:t>
      </w:r>
      <w:r w:rsidR="00B0511D">
        <w:rPr>
          <w:rFonts w:cs="Times New Roman"/>
          <w:sz w:val="24"/>
          <w:szCs w:val="24"/>
        </w:rPr>
        <w:t xml:space="preserve"> </w:t>
      </w:r>
      <w:r w:rsidRPr="00E274E5">
        <w:rPr>
          <w:rFonts w:cs="Times New Roman"/>
          <w:sz w:val="24"/>
          <w:szCs w:val="24"/>
        </w:rPr>
        <w:t xml:space="preserve">ha altresì il compito di informare i genitori degli alunni </w:t>
      </w:r>
      <w:r w:rsidR="00B0511D">
        <w:rPr>
          <w:rFonts w:cs="Times New Roman"/>
          <w:sz w:val="24"/>
          <w:szCs w:val="24"/>
        </w:rPr>
        <w:t>su</w:t>
      </w:r>
      <w:r w:rsidRPr="00E274E5">
        <w:rPr>
          <w:rFonts w:cs="Times New Roman"/>
          <w:sz w:val="24"/>
          <w:szCs w:val="24"/>
        </w:rPr>
        <w:t xml:space="preserve">ll'andamento del servizio di ristorazione scolastica.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I nominativi dei genitori eletti dagli organi rappresentativi suddetti dovranno essere trasmessi</w:t>
      </w:r>
      <w:r w:rsidR="000A0888">
        <w:rPr>
          <w:rFonts w:cs="Times New Roman"/>
          <w:sz w:val="24"/>
          <w:szCs w:val="24"/>
        </w:rPr>
        <w:t xml:space="preserve"> dall’Istituto Comprensivo</w:t>
      </w:r>
      <w:r w:rsidRPr="00E274E5">
        <w:rPr>
          <w:rFonts w:cs="Times New Roman"/>
          <w:sz w:val="24"/>
          <w:szCs w:val="24"/>
        </w:rPr>
        <w:t xml:space="preserve">, entro il mese di dicembre, al </w:t>
      </w:r>
      <w:r w:rsidR="000A0888">
        <w:rPr>
          <w:rFonts w:cs="Times New Roman"/>
          <w:sz w:val="24"/>
          <w:szCs w:val="24"/>
        </w:rPr>
        <w:t xml:space="preserve">Comune di </w:t>
      </w:r>
      <w:proofErr w:type="spellStart"/>
      <w:r w:rsidR="000A0888">
        <w:rPr>
          <w:rFonts w:cs="Times New Roman"/>
          <w:sz w:val="24"/>
          <w:szCs w:val="24"/>
        </w:rPr>
        <w:t>Dolianova</w:t>
      </w:r>
      <w:proofErr w:type="spellEnd"/>
      <w:r w:rsidRPr="00E274E5">
        <w:rPr>
          <w:rFonts w:cs="Times New Roman"/>
          <w:sz w:val="24"/>
          <w:szCs w:val="24"/>
        </w:rPr>
        <w:t xml:space="preserve">, </w:t>
      </w:r>
      <w:r w:rsidRPr="00E274E5">
        <w:rPr>
          <w:rFonts w:cs="Times New Roman"/>
          <w:sz w:val="24"/>
          <w:szCs w:val="24"/>
        </w:rPr>
        <w:lastRenderedPageBreak/>
        <w:t xml:space="preserve">che provvederà a formalizzare l'autorizzazione necessaria, senza la quale la Commissione Mensa non potrà operare, inviandone copia anche all’Impresa di Ristorazione. 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3 - REQUISITI DEI COMPONENTI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Possono far parte della Commissione Mensa i genitori con figli regolarmente iscritti al servizio di ristorazione in uno dei plessi cui fa riferimento la Commissione stessa.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I rappresentanti della Commissione Mensa devono: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a) essere in possesso dell’autorizzazione del </w:t>
      </w:r>
      <w:r w:rsidR="000A0888">
        <w:rPr>
          <w:rFonts w:cs="Times New Roman"/>
          <w:sz w:val="24"/>
          <w:szCs w:val="24"/>
        </w:rPr>
        <w:t xml:space="preserve">Comune di </w:t>
      </w:r>
      <w:proofErr w:type="spellStart"/>
      <w:r w:rsidR="000A0888">
        <w:rPr>
          <w:rFonts w:cs="Times New Roman"/>
          <w:sz w:val="24"/>
          <w:szCs w:val="24"/>
        </w:rPr>
        <w:t>Dolianova</w:t>
      </w:r>
      <w:proofErr w:type="spellEnd"/>
      <w:r w:rsidRPr="00E274E5">
        <w:rPr>
          <w:rFonts w:cs="Times New Roman"/>
          <w:sz w:val="24"/>
          <w:szCs w:val="24"/>
        </w:rPr>
        <w:t xml:space="preserve"> per entrare nelle cucine e nei refettori, rilasciata all’inizio del mandato di cui al precedente art. 2;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b) aver preso visione </w:t>
      </w:r>
      <w:r w:rsidR="000A0888">
        <w:rPr>
          <w:rFonts w:cs="Times New Roman"/>
          <w:sz w:val="24"/>
          <w:szCs w:val="24"/>
        </w:rPr>
        <w:t xml:space="preserve">del Capitolato Speciale e del </w:t>
      </w:r>
      <w:r w:rsidRPr="00E274E5">
        <w:rPr>
          <w:rFonts w:cs="Times New Roman"/>
          <w:sz w:val="24"/>
          <w:szCs w:val="24"/>
        </w:rPr>
        <w:t xml:space="preserve"> menù. 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4 - DURATA DELL’INCARICO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La Commissione mensa dura in carica per l’intero anno scolastico e i loro comp</w:t>
      </w:r>
      <w:r w:rsidR="00384726">
        <w:rPr>
          <w:rFonts w:cs="Times New Roman"/>
          <w:sz w:val="24"/>
          <w:szCs w:val="24"/>
        </w:rPr>
        <w:t>onenti possono essere confermati dal dirigente scolastico</w:t>
      </w:r>
      <w:r w:rsidRPr="00E274E5">
        <w:rPr>
          <w:rFonts w:cs="Times New Roman"/>
          <w:sz w:val="24"/>
          <w:szCs w:val="24"/>
        </w:rPr>
        <w:t xml:space="preserve">. 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5 - SOSTITUZIONI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Alla fine della carica i membri dimissionari o decaduti verranno sostituiti con altrettanti genitori disponibili. In caso di dimissioni </w:t>
      </w:r>
      <w:r w:rsidR="00384726">
        <w:rPr>
          <w:rFonts w:cs="Times New Roman"/>
          <w:sz w:val="24"/>
          <w:szCs w:val="24"/>
        </w:rPr>
        <w:t>presentate</w:t>
      </w:r>
      <w:r w:rsidRPr="00E274E5">
        <w:rPr>
          <w:rFonts w:cs="Times New Roman"/>
          <w:sz w:val="24"/>
          <w:szCs w:val="24"/>
        </w:rPr>
        <w:t xml:space="preserve"> </w:t>
      </w:r>
      <w:r w:rsidR="00384726">
        <w:rPr>
          <w:rFonts w:cs="Times New Roman"/>
          <w:sz w:val="24"/>
          <w:szCs w:val="24"/>
        </w:rPr>
        <w:t>nel corso dell’anno scolastico</w:t>
      </w:r>
      <w:r w:rsidR="000A0888">
        <w:rPr>
          <w:rFonts w:cs="Times New Roman"/>
          <w:sz w:val="24"/>
          <w:szCs w:val="24"/>
        </w:rPr>
        <w:t xml:space="preserve"> l’Istituto Comprensivo trasmette</w:t>
      </w:r>
      <w:r w:rsidR="00384726">
        <w:rPr>
          <w:rFonts w:cs="Times New Roman"/>
          <w:sz w:val="24"/>
          <w:szCs w:val="24"/>
        </w:rPr>
        <w:t>rà</w:t>
      </w:r>
      <w:r w:rsidR="000A0888">
        <w:rPr>
          <w:rFonts w:cs="Times New Roman"/>
          <w:sz w:val="24"/>
          <w:szCs w:val="24"/>
        </w:rPr>
        <w:t xml:space="preserve"> al comune di </w:t>
      </w:r>
      <w:proofErr w:type="spellStart"/>
      <w:r w:rsidR="000A0888">
        <w:rPr>
          <w:rFonts w:cs="Times New Roman"/>
          <w:sz w:val="24"/>
          <w:szCs w:val="24"/>
        </w:rPr>
        <w:t>Dolianova</w:t>
      </w:r>
      <w:proofErr w:type="spellEnd"/>
      <w:r w:rsidR="000A0888">
        <w:rPr>
          <w:rFonts w:cs="Times New Roman"/>
          <w:sz w:val="24"/>
          <w:szCs w:val="24"/>
        </w:rPr>
        <w:t xml:space="preserve"> i nominativi </w:t>
      </w:r>
      <w:r w:rsidRPr="00E274E5">
        <w:rPr>
          <w:rFonts w:cs="Times New Roman"/>
          <w:sz w:val="24"/>
          <w:szCs w:val="24"/>
        </w:rPr>
        <w:t xml:space="preserve"> dei nuovi componenti. 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6 - VERIFICHE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Ciascuna verifica deve essere svolta da</w:t>
      </w:r>
      <w:r w:rsidR="000A0888">
        <w:rPr>
          <w:rFonts w:cs="Times New Roman"/>
          <w:sz w:val="24"/>
          <w:szCs w:val="24"/>
        </w:rPr>
        <w:t>i</w:t>
      </w:r>
      <w:r w:rsidRPr="00E274E5">
        <w:rPr>
          <w:rFonts w:cs="Times New Roman"/>
          <w:sz w:val="24"/>
          <w:szCs w:val="24"/>
        </w:rPr>
        <w:t xml:space="preserve"> due membri della Commissione senza preavviso all’Impresa di Ristorazione.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I componenti della Commissione Mensa nei giorni delle verifiche devono essere in perfette condizioni di salute.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Il sopralluogo dovrà svolgersi da 1 ora prima della distribuzione a 30 minuti dopo la fine del pasto. 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7 – TIPOLOGIA DELLE VERIFICHE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Le verifiche della Commissione Mensa saranno effettuate a vista, verificando esclusivamente la </w:t>
      </w:r>
      <w:proofErr w:type="spellStart"/>
      <w:r w:rsidRPr="00E274E5">
        <w:rPr>
          <w:rFonts w:cs="Times New Roman"/>
          <w:sz w:val="24"/>
          <w:szCs w:val="24"/>
        </w:rPr>
        <w:t>chek-list</w:t>
      </w:r>
      <w:proofErr w:type="spellEnd"/>
      <w:r w:rsidRPr="00E274E5">
        <w:rPr>
          <w:rFonts w:cs="Times New Roman"/>
          <w:sz w:val="24"/>
          <w:szCs w:val="24"/>
        </w:rPr>
        <w:t xml:space="preserve"> fornita dall</w:t>
      </w:r>
      <w:r w:rsidR="000A0888">
        <w:rPr>
          <w:rFonts w:cs="Times New Roman"/>
          <w:sz w:val="24"/>
          <w:szCs w:val="24"/>
        </w:rPr>
        <w:t>a Stazione appaltante</w:t>
      </w:r>
      <w:r w:rsidRPr="00E274E5">
        <w:rPr>
          <w:rFonts w:cs="Times New Roman"/>
          <w:sz w:val="24"/>
          <w:szCs w:val="24"/>
        </w:rPr>
        <w:t xml:space="preserve">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I componenti della Commissione Mensa si devono limitare alla mera osservazione delle procedure di somministrazione dei pasti, con esclusione di qualsiasi forma di contatto con derrate alimentari, utensileria, stoviglie e altri oggetti che possano venire a contatto con gli alimenti.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È fatto divieto di: </w:t>
      </w:r>
    </w:p>
    <w:p w:rsidR="00E274E5" w:rsidRPr="00E274E5" w:rsidRDefault="00141B4D" w:rsidP="00E274E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-</w:t>
      </w:r>
      <w:r w:rsidR="00E274E5" w:rsidRPr="00E274E5">
        <w:rPr>
          <w:rFonts w:cs="Times New Roman"/>
          <w:sz w:val="24"/>
          <w:szCs w:val="24"/>
        </w:rPr>
        <w:t xml:space="preserve"> effettuare fotografie o riprese nei locali mensa; </w:t>
      </w:r>
    </w:p>
    <w:p w:rsidR="00E274E5" w:rsidRPr="00E274E5" w:rsidRDefault="00141B4D" w:rsidP="00E274E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E274E5" w:rsidRPr="00E274E5">
        <w:rPr>
          <w:rFonts w:cs="Times New Roman"/>
          <w:sz w:val="24"/>
          <w:szCs w:val="24"/>
        </w:rPr>
        <w:t xml:space="preserve"> prelevare piatti di portata.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È diritto della Commissioni Mensa, procedere alle seguenti verifiche del servizio: </w:t>
      </w:r>
    </w:p>
    <w:p w:rsidR="00384726" w:rsidRDefault="00384726" w:rsidP="00141B4D">
      <w:pPr>
        <w:pStyle w:val="Paragrafoelenco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conformità degli alimenti ai CAM;</w:t>
      </w:r>
    </w:p>
    <w:p w:rsidR="00E274E5" w:rsidRDefault="00E274E5" w:rsidP="00141B4D">
      <w:pPr>
        <w:pStyle w:val="Paragrafoelenco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r w:rsidRPr="00141B4D">
        <w:rPr>
          <w:rFonts w:cs="Times New Roman"/>
          <w:sz w:val="24"/>
          <w:szCs w:val="24"/>
        </w:rPr>
        <w:t xml:space="preserve">corretta applicazione dei menu, in particolare rispetto del menu giornaliero previsto da calendario, esposizione del menu in refettorio con le relative grammature; </w:t>
      </w:r>
    </w:p>
    <w:p w:rsidR="00E274E5" w:rsidRDefault="00E274E5" w:rsidP="00E274E5">
      <w:pPr>
        <w:pStyle w:val="Paragrafoelenco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r w:rsidRPr="00141B4D">
        <w:rPr>
          <w:rFonts w:cs="Times New Roman"/>
          <w:sz w:val="24"/>
          <w:szCs w:val="24"/>
        </w:rPr>
        <w:t xml:space="preserve">corretta </w:t>
      </w:r>
      <w:proofErr w:type="spellStart"/>
      <w:r w:rsidRPr="00141B4D">
        <w:rPr>
          <w:rFonts w:cs="Times New Roman"/>
          <w:sz w:val="24"/>
          <w:szCs w:val="24"/>
        </w:rPr>
        <w:t>sporzionatura</w:t>
      </w:r>
      <w:proofErr w:type="spellEnd"/>
      <w:r w:rsidRPr="00141B4D">
        <w:rPr>
          <w:rFonts w:cs="Times New Roman"/>
          <w:sz w:val="24"/>
          <w:szCs w:val="24"/>
        </w:rPr>
        <w:t xml:space="preserve"> dei piatti, prendendo come riferimento il piatto campione; </w:t>
      </w:r>
    </w:p>
    <w:p w:rsidR="00E274E5" w:rsidRDefault="00E274E5" w:rsidP="00E274E5">
      <w:pPr>
        <w:pStyle w:val="Paragrafoelenco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proofErr w:type="spellStart"/>
      <w:r w:rsidRPr="00141B4D">
        <w:rPr>
          <w:rFonts w:cs="Times New Roman"/>
          <w:sz w:val="24"/>
          <w:szCs w:val="24"/>
        </w:rPr>
        <w:t>gradibilità</w:t>
      </w:r>
      <w:proofErr w:type="spellEnd"/>
      <w:r w:rsidRPr="00141B4D">
        <w:rPr>
          <w:rFonts w:cs="Times New Roman"/>
          <w:sz w:val="24"/>
          <w:szCs w:val="24"/>
        </w:rPr>
        <w:t xml:space="preserve"> dei pasti somministrati agli utenti; </w:t>
      </w:r>
    </w:p>
    <w:p w:rsidR="00E274E5" w:rsidRPr="00141B4D" w:rsidRDefault="00E274E5" w:rsidP="00E274E5">
      <w:pPr>
        <w:pStyle w:val="Paragrafoelenco"/>
        <w:numPr>
          <w:ilvl w:val="0"/>
          <w:numId w:val="21"/>
        </w:numPr>
        <w:jc w:val="both"/>
        <w:rPr>
          <w:rFonts w:cs="Times New Roman"/>
          <w:sz w:val="24"/>
          <w:szCs w:val="24"/>
        </w:rPr>
      </w:pPr>
      <w:r w:rsidRPr="00141B4D">
        <w:rPr>
          <w:rFonts w:cs="Times New Roman"/>
          <w:sz w:val="24"/>
          <w:szCs w:val="24"/>
        </w:rPr>
        <w:t xml:space="preserve">stato di pulizia degli ambienti (valutazione visiva della pulizia della cucina, della dispensa e dei refettori).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Non sono permesse verifiche che non rientrino tra quelle sopra indicate.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La Commissione Mensa può accedere ai soli locali mensa (cucina, dispensa e refettorio).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Le verifiche non dovranno in alcun modo interferire con l'operato del personale </w:t>
      </w:r>
      <w:r w:rsidR="00141B4D">
        <w:rPr>
          <w:rFonts w:cs="Times New Roman"/>
          <w:sz w:val="24"/>
          <w:szCs w:val="24"/>
        </w:rPr>
        <w:t>della Ditta aggiudicataria del servizio</w:t>
      </w:r>
      <w:r w:rsidRPr="00E274E5">
        <w:rPr>
          <w:rFonts w:cs="Times New Roman"/>
          <w:sz w:val="24"/>
          <w:szCs w:val="24"/>
        </w:rPr>
        <w:t xml:space="preserve">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Nessun rilievo potrà essere mosso al personale presente presso il centro </w:t>
      </w:r>
      <w:proofErr w:type="spellStart"/>
      <w:r w:rsidRPr="00E274E5">
        <w:rPr>
          <w:rFonts w:cs="Times New Roman"/>
          <w:sz w:val="24"/>
          <w:szCs w:val="24"/>
        </w:rPr>
        <w:t>refezionale</w:t>
      </w:r>
      <w:proofErr w:type="spellEnd"/>
      <w:r w:rsidRPr="00E274E5">
        <w:rPr>
          <w:rFonts w:cs="Times New Roman"/>
          <w:sz w:val="24"/>
          <w:szCs w:val="24"/>
        </w:rPr>
        <w:t>. I componenti della Commissione mensa devono indossare, nel corso delle verifiche, apposito camice bianco, copricapo e mascherina. Il suddetto kit usa e getta verrà fornito dall</w:t>
      </w:r>
      <w:r w:rsidR="00141B4D">
        <w:rPr>
          <w:rFonts w:cs="Times New Roman"/>
          <w:sz w:val="24"/>
          <w:szCs w:val="24"/>
        </w:rPr>
        <w:t>a Ditta aggiudicataria</w:t>
      </w:r>
      <w:r w:rsidRPr="00E274E5">
        <w:rPr>
          <w:rFonts w:cs="Times New Roman"/>
          <w:sz w:val="24"/>
          <w:szCs w:val="24"/>
        </w:rPr>
        <w:t xml:space="preserve">. 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Le verifiche sul cibo somministrato possono avvenire solo mediante assaggio del medesimo pasto offerto agli utenti, e non attraverso il consumo di una intera pietanza.  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8 - DOCUMENTAZIONE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Ad ogni verifica i membri della Commissione Mensa devono compilare la </w:t>
      </w:r>
      <w:proofErr w:type="spellStart"/>
      <w:r w:rsidRPr="00E274E5">
        <w:rPr>
          <w:rFonts w:cs="Times New Roman"/>
          <w:sz w:val="24"/>
          <w:szCs w:val="24"/>
        </w:rPr>
        <w:t>chek-list</w:t>
      </w:r>
      <w:proofErr w:type="spellEnd"/>
      <w:r w:rsidRPr="00E274E5">
        <w:rPr>
          <w:rFonts w:cs="Times New Roman"/>
          <w:sz w:val="24"/>
          <w:szCs w:val="24"/>
        </w:rPr>
        <w:t xml:space="preserve"> fornita dall'Amministrazione ed inviarla all'Ufficio </w:t>
      </w:r>
      <w:r w:rsidR="00141B4D">
        <w:rPr>
          <w:rFonts w:cs="Times New Roman"/>
          <w:sz w:val="24"/>
          <w:szCs w:val="24"/>
        </w:rPr>
        <w:t xml:space="preserve">Pubblica Istruzione del Comune di </w:t>
      </w:r>
      <w:proofErr w:type="spellStart"/>
      <w:r w:rsidR="00141B4D">
        <w:rPr>
          <w:rFonts w:cs="Times New Roman"/>
          <w:sz w:val="24"/>
          <w:szCs w:val="24"/>
        </w:rPr>
        <w:t>Dolianova</w:t>
      </w:r>
      <w:proofErr w:type="spellEnd"/>
      <w:r w:rsidR="00141B4D">
        <w:rPr>
          <w:rFonts w:cs="Times New Roman"/>
          <w:sz w:val="24"/>
          <w:szCs w:val="24"/>
        </w:rPr>
        <w:t xml:space="preserve"> e</w:t>
      </w:r>
      <w:r w:rsidRPr="00E274E5">
        <w:rPr>
          <w:rFonts w:cs="Times New Roman"/>
          <w:sz w:val="24"/>
          <w:szCs w:val="24"/>
        </w:rPr>
        <w:t xml:space="preserve"> </w:t>
      </w:r>
      <w:r w:rsidR="00141B4D">
        <w:rPr>
          <w:rFonts w:cs="Times New Roman"/>
          <w:sz w:val="24"/>
          <w:szCs w:val="24"/>
        </w:rPr>
        <w:t>del Comune ove ha sede la scuola.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9 - RAPPORTI CON L’AMMINISTRAZIONE</w:t>
      </w:r>
    </w:p>
    <w:p w:rsidR="00E274E5" w:rsidRPr="00141B4D" w:rsidRDefault="00E274E5" w:rsidP="00141B4D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La Commissione Mensa deve</w:t>
      </w:r>
      <w:r w:rsidR="00141B4D">
        <w:rPr>
          <w:rFonts w:cs="Times New Roman"/>
          <w:sz w:val="24"/>
          <w:szCs w:val="24"/>
        </w:rPr>
        <w:t xml:space="preserve"> </w:t>
      </w:r>
      <w:r w:rsidRPr="00141B4D">
        <w:rPr>
          <w:rFonts w:cs="Times New Roman"/>
          <w:sz w:val="24"/>
          <w:szCs w:val="24"/>
        </w:rPr>
        <w:t xml:space="preserve"> informare il </w:t>
      </w:r>
      <w:r w:rsidR="00384726">
        <w:rPr>
          <w:rFonts w:cs="Times New Roman"/>
          <w:sz w:val="24"/>
          <w:szCs w:val="24"/>
        </w:rPr>
        <w:t xml:space="preserve">comune di </w:t>
      </w:r>
      <w:proofErr w:type="spellStart"/>
      <w:r w:rsidR="00384726">
        <w:rPr>
          <w:rFonts w:cs="Times New Roman"/>
          <w:sz w:val="24"/>
          <w:szCs w:val="24"/>
        </w:rPr>
        <w:t>Dolianova</w:t>
      </w:r>
      <w:proofErr w:type="spellEnd"/>
      <w:r w:rsidR="00384726">
        <w:rPr>
          <w:rFonts w:cs="Times New Roman"/>
          <w:sz w:val="24"/>
          <w:szCs w:val="24"/>
        </w:rPr>
        <w:t xml:space="preserve"> </w:t>
      </w:r>
      <w:r w:rsidRPr="00141B4D">
        <w:rPr>
          <w:rFonts w:cs="Times New Roman"/>
          <w:sz w:val="24"/>
          <w:szCs w:val="24"/>
        </w:rPr>
        <w:t>sull’andamento del servizio stesso</w:t>
      </w:r>
      <w:r w:rsidR="00384726">
        <w:rPr>
          <w:rFonts w:cs="Times New Roman"/>
          <w:sz w:val="24"/>
          <w:szCs w:val="24"/>
        </w:rPr>
        <w:t xml:space="preserve"> </w:t>
      </w:r>
      <w:r w:rsidRPr="00141B4D">
        <w:rPr>
          <w:rFonts w:cs="Times New Roman"/>
          <w:sz w:val="24"/>
          <w:szCs w:val="24"/>
        </w:rPr>
        <w:t xml:space="preserve">trasmettendo la </w:t>
      </w:r>
      <w:proofErr w:type="spellStart"/>
      <w:r w:rsidRPr="00141B4D">
        <w:rPr>
          <w:rFonts w:cs="Times New Roman"/>
          <w:sz w:val="24"/>
          <w:szCs w:val="24"/>
        </w:rPr>
        <w:t>chek-list</w:t>
      </w:r>
      <w:proofErr w:type="spellEnd"/>
      <w:r w:rsidRPr="00141B4D">
        <w:rPr>
          <w:rFonts w:cs="Times New Roman"/>
          <w:sz w:val="24"/>
          <w:szCs w:val="24"/>
        </w:rPr>
        <w:t xml:space="preserve"> debitamente compilata</w:t>
      </w:r>
      <w:r w:rsidR="00384726">
        <w:rPr>
          <w:rFonts w:cs="Times New Roman"/>
          <w:sz w:val="24"/>
          <w:szCs w:val="24"/>
        </w:rPr>
        <w:t xml:space="preserve"> via mail.</w:t>
      </w:r>
      <w:r w:rsidRPr="00141B4D">
        <w:rPr>
          <w:rFonts w:cs="Times New Roman"/>
          <w:sz w:val="24"/>
          <w:szCs w:val="24"/>
        </w:rPr>
        <w:t xml:space="preserve"> </w:t>
      </w:r>
    </w:p>
    <w:p w:rsidR="00E274E5" w:rsidRPr="00E274E5" w:rsidRDefault="00E274E5" w:rsidP="00E3683D">
      <w:pPr>
        <w:jc w:val="center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>ARTICOLO 10 - REVOCA INCARICO</w:t>
      </w:r>
    </w:p>
    <w:p w:rsidR="00E274E5" w:rsidRPr="00E274E5" w:rsidRDefault="00E274E5" w:rsidP="00E274E5">
      <w:pPr>
        <w:jc w:val="both"/>
        <w:rPr>
          <w:rFonts w:cs="Times New Roman"/>
          <w:sz w:val="24"/>
          <w:szCs w:val="24"/>
        </w:rPr>
      </w:pPr>
      <w:r w:rsidRPr="00E274E5">
        <w:rPr>
          <w:rFonts w:cs="Times New Roman"/>
          <w:sz w:val="24"/>
          <w:szCs w:val="24"/>
        </w:rPr>
        <w:t xml:space="preserve">Qualora </w:t>
      </w:r>
      <w:r w:rsidR="00141B4D">
        <w:rPr>
          <w:rFonts w:cs="Times New Roman"/>
          <w:sz w:val="24"/>
          <w:szCs w:val="24"/>
        </w:rPr>
        <w:t xml:space="preserve">l’ufficio pubblica istruzione del comune di </w:t>
      </w:r>
      <w:proofErr w:type="spellStart"/>
      <w:r w:rsidR="00141B4D">
        <w:rPr>
          <w:rFonts w:cs="Times New Roman"/>
          <w:sz w:val="24"/>
          <w:szCs w:val="24"/>
        </w:rPr>
        <w:t>Dolianova</w:t>
      </w:r>
      <w:proofErr w:type="spellEnd"/>
      <w:r w:rsidR="00141B4D">
        <w:rPr>
          <w:rFonts w:cs="Times New Roman"/>
          <w:sz w:val="24"/>
          <w:szCs w:val="24"/>
        </w:rPr>
        <w:t xml:space="preserve"> </w:t>
      </w:r>
      <w:r w:rsidRPr="00E274E5">
        <w:rPr>
          <w:rFonts w:cs="Times New Roman"/>
          <w:sz w:val="24"/>
          <w:szCs w:val="24"/>
        </w:rPr>
        <w:t xml:space="preserve">dovesse riscontrare, da parte dei membri della Commissione Mensa, il mancato rispetto di quanto dettato dal presente Manuale Operativo, provvederà a </w:t>
      </w:r>
      <w:r w:rsidR="00384726">
        <w:rPr>
          <w:rFonts w:cs="Times New Roman"/>
          <w:sz w:val="24"/>
          <w:szCs w:val="24"/>
        </w:rPr>
        <w:t xml:space="preserve">richiedere all’Istituto comprensivo di </w:t>
      </w:r>
      <w:proofErr w:type="spellStart"/>
      <w:r w:rsidR="00384726">
        <w:rPr>
          <w:rFonts w:cs="Times New Roman"/>
          <w:sz w:val="24"/>
          <w:szCs w:val="24"/>
        </w:rPr>
        <w:t>Dolianova</w:t>
      </w:r>
      <w:proofErr w:type="spellEnd"/>
      <w:r w:rsidR="00384726" w:rsidRPr="00E274E5">
        <w:rPr>
          <w:rFonts w:cs="Times New Roman"/>
          <w:sz w:val="24"/>
          <w:szCs w:val="24"/>
        </w:rPr>
        <w:t xml:space="preserve"> </w:t>
      </w:r>
      <w:r w:rsidR="00384726">
        <w:rPr>
          <w:rFonts w:cs="Times New Roman"/>
          <w:sz w:val="24"/>
          <w:szCs w:val="24"/>
        </w:rPr>
        <w:t xml:space="preserve">la sostituzione </w:t>
      </w:r>
      <w:r w:rsidRPr="00E274E5">
        <w:rPr>
          <w:rFonts w:cs="Times New Roman"/>
          <w:sz w:val="24"/>
          <w:szCs w:val="24"/>
        </w:rPr>
        <w:t xml:space="preserve"> </w:t>
      </w:r>
      <w:proofErr w:type="spellStart"/>
      <w:r w:rsidRPr="00E274E5">
        <w:rPr>
          <w:rFonts w:cs="Times New Roman"/>
          <w:sz w:val="24"/>
          <w:szCs w:val="24"/>
        </w:rPr>
        <w:t>immediata</w:t>
      </w:r>
      <w:r w:rsidR="00384726">
        <w:rPr>
          <w:rFonts w:cs="Times New Roman"/>
          <w:sz w:val="24"/>
          <w:szCs w:val="24"/>
        </w:rPr>
        <w:t>ta</w:t>
      </w:r>
      <w:proofErr w:type="spellEnd"/>
      <w:r w:rsidR="00384726">
        <w:rPr>
          <w:rFonts w:cs="Times New Roman"/>
          <w:sz w:val="24"/>
          <w:szCs w:val="24"/>
        </w:rPr>
        <w:t xml:space="preserve"> de</w:t>
      </w:r>
      <w:r w:rsidRPr="00E274E5">
        <w:rPr>
          <w:rFonts w:cs="Times New Roman"/>
          <w:sz w:val="24"/>
          <w:szCs w:val="24"/>
        </w:rPr>
        <w:t>i membri in questione.</w:t>
      </w:r>
    </w:p>
    <w:sectPr w:rsidR="00E274E5" w:rsidRPr="00E274E5" w:rsidSect="001A03C2">
      <w:pgSz w:w="11907" w:h="16840" w:code="9"/>
      <w:pgMar w:top="1276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5FB" w:rsidRDefault="000415FB" w:rsidP="005E5170">
      <w:pPr>
        <w:spacing w:after="0" w:line="240" w:lineRule="auto"/>
      </w:pPr>
      <w:r>
        <w:separator/>
      </w:r>
    </w:p>
  </w:endnote>
  <w:endnote w:type="continuationSeparator" w:id="1">
    <w:p w:rsidR="000415FB" w:rsidRDefault="000415FB" w:rsidP="005E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5FB" w:rsidRDefault="000415FB" w:rsidP="005E5170">
      <w:pPr>
        <w:spacing w:after="0" w:line="240" w:lineRule="auto"/>
      </w:pPr>
      <w:r>
        <w:separator/>
      </w:r>
    </w:p>
  </w:footnote>
  <w:footnote w:type="continuationSeparator" w:id="1">
    <w:p w:rsidR="000415FB" w:rsidRDefault="000415FB" w:rsidP="005E5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40E585"/>
    <w:multiLevelType w:val="hybridMultilevel"/>
    <w:tmpl w:val="B9CC24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D7AA875"/>
    <w:multiLevelType w:val="hybridMultilevel"/>
    <w:tmpl w:val="0CA91F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9808C2"/>
    <w:multiLevelType w:val="hybridMultilevel"/>
    <w:tmpl w:val="4470D42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316F5C"/>
    <w:multiLevelType w:val="hybridMultilevel"/>
    <w:tmpl w:val="BE58D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E61D3"/>
    <w:multiLevelType w:val="hybridMultilevel"/>
    <w:tmpl w:val="39A4C39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587B53"/>
    <w:multiLevelType w:val="hybridMultilevel"/>
    <w:tmpl w:val="F4C6E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094261"/>
    <w:multiLevelType w:val="hybridMultilevel"/>
    <w:tmpl w:val="D90A17B0"/>
    <w:lvl w:ilvl="0" w:tplc="669619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97C0DBB"/>
    <w:multiLevelType w:val="hybridMultilevel"/>
    <w:tmpl w:val="EDF69A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10617"/>
    <w:multiLevelType w:val="hybridMultilevel"/>
    <w:tmpl w:val="82660E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54891"/>
    <w:multiLevelType w:val="hybridMultilevel"/>
    <w:tmpl w:val="6CFED6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D41E0C"/>
    <w:multiLevelType w:val="hybridMultilevel"/>
    <w:tmpl w:val="2AEE7A1A"/>
    <w:lvl w:ilvl="0" w:tplc="F84E8D7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C1B7A"/>
    <w:multiLevelType w:val="hybridMultilevel"/>
    <w:tmpl w:val="BDB207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E4E54"/>
    <w:multiLevelType w:val="hybridMultilevel"/>
    <w:tmpl w:val="7B3C3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96678"/>
    <w:multiLevelType w:val="hybridMultilevel"/>
    <w:tmpl w:val="9278A9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83DD7"/>
    <w:multiLevelType w:val="hybridMultilevel"/>
    <w:tmpl w:val="25EC3B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79720A"/>
    <w:multiLevelType w:val="hybridMultilevel"/>
    <w:tmpl w:val="68E47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A5CB7"/>
    <w:multiLevelType w:val="hybridMultilevel"/>
    <w:tmpl w:val="60C0116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6C2376"/>
    <w:multiLevelType w:val="hybridMultilevel"/>
    <w:tmpl w:val="26BAFDC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AFD33BB"/>
    <w:multiLevelType w:val="hybridMultilevel"/>
    <w:tmpl w:val="FC9ECC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A6BEF"/>
    <w:multiLevelType w:val="hybridMultilevel"/>
    <w:tmpl w:val="F8A67D32"/>
    <w:lvl w:ilvl="0" w:tplc="F84E8D7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8C5D30"/>
    <w:multiLevelType w:val="hybridMultilevel"/>
    <w:tmpl w:val="F432A31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C67442"/>
    <w:multiLevelType w:val="hybridMultilevel"/>
    <w:tmpl w:val="B1BAE3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4418E8"/>
    <w:multiLevelType w:val="hybridMultilevel"/>
    <w:tmpl w:val="6F8E37C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1F5A5C"/>
    <w:multiLevelType w:val="hybridMultilevel"/>
    <w:tmpl w:val="6F6AB222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4">
    <w:nsid w:val="4BF82BC7"/>
    <w:multiLevelType w:val="hybridMultilevel"/>
    <w:tmpl w:val="409AB1A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132D7B"/>
    <w:multiLevelType w:val="hybridMultilevel"/>
    <w:tmpl w:val="FC8AC2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FF8"/>
    <w:multiLevelType w:val="hybridMultilevel"/>
    <w:tmpl w:val="41E667A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65749B"/>
    <w:multiLevelType w:val="hybridMultilevel"/>
    <w:tmpl w:val="7FBE30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9E7B9C"/>
    <w:multiLevelType w:val="hybridMultilevel"/>
    <w:tmpl w:val="B9103E10"/>
    <w:lvl w:ilvl="0" w:tplc="0410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>
    <w:nsid w:val="5F3963C3"/>
    <w:multiLevelType w:val="hybridMultilevel"/>
    <w:tmpl w:val="F0CC6DAA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E07411E"/>
    <w:multiLevelType w:val="hybridMultilevel"/>
    <w:tmpl w:val="AAD2AD16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E837932"/>
    <w:multiLevelType w:val="hybridMultilevel"/>
    <w:tmpl w:val="9260D828"/>
    <w:lvl w:ilvl="0" w:tplc="E58E05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E7AB244"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eastAsia="Times New Roman" w:hAnsi="Wingdings" w:cs="Times New Roman" w:hint="default"/>
      </w:rPr>
    </w:lvl>
    <w:lvl w:ilvl="6" w:tplc="F7A87964"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entury" w:eastAsia="Times New Roman" w:hAnsi="Century" w:cs="Lucida Sans Unicode" w:hint="default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63638"/>
    <w:multiLevelType w:val="hybridMultilevel"/>
    <w:tmpl w:val="A1F263C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0370DB"/>
    <w:multiLevelType w:val="hybridMultilevel"/>
    <w:tmpl w:val="A4C0D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8A3EE2"/>
    <w:multiLevelType w:val="hybridMultilevel"/>
    <w:tmpl w:val="4D2AD4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00425A"/>
    <w:multiLevelType w:val="hybridMultilevel"/>
    <w:tmpl w:val="C31807AC"/>
    <w:lvl w:ilvl="0" w:tplc="A32C5E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17"/>
  </w:num>
  <w:num w:numId="4">
    <w:abstractNumId w:val="18"/>
  </w:num>
  <w:num w:numId="5">
    <w:abstractNumId w:val="5"/>
  </w:num>
  <w:num w:numId="6">
    <w:abstractNumId w:val="15"/>
  </w:num>
  <w:num w:numId="7">
    <w:abstractNumId w:val="31"/>
  </w:num>
  <w:num w:numId="8">
    <w:abstractNumId w:val="21"/>
  </w:num>
  <w:num w:numId="9">
    <w:abstractNumId w:val="28"/>
  </w:num>
  <w:num w:numId="10">
    <w:abstractNumId w:val="32"/>
  </w:num>
  <w:num w:numId="11">
    <w:abstractNumId w:val="2"/>
  </w:num>
  <w:num w:numId="12">
    <w:abstractNumId w:val="24"/>
  </w:num>
  <w:num w:numId="13">
    <w:abstractNumId w:val="14"/>
  </w:num>
  <w:num w:numId="14">
    <w:abstractNumId w:val="9"/>
  </w:num>
  <w:num w:numId="15">
    <w:abstractNumId w:val="3"/>
  </w:num>
  <w:num w:numId="16">
    <w:abstractNumId w:val="35"/>
  </w:num>
  <w:num w:numId="17">
    <w:abstractNumId w:val="29"/>
  </w:num>
  <w:num w:numId="18">
    <w:abstractNumId w:val="22"/>
  </w:num>
  <w:num w:numId="19">
    <w:abstractNumId w:val="30"/>
  </w:num>
  <w:num w:numId="20">
    <w:abstractNumId w:val="23"/>
  </w:num>
  <w:num w:numId="21">
    <w:abstractNumId w:val="10"/>
  </w:num>
  <w:num w:numId="22">
    <w:abstractNumId w:val="19"/>
  </w:num>
  <w:num w:numId="23">
    <w:abstractNumId w:val="16"/>
  </w:num>
  <w:num w:numId="24">
    <w:abstractNumId w:val="8"/>
  </w:num>
  <w:num w:numId="25">
    <w:abstractNumId w:val="13"/>
  </w:num>
  <w:num w:numId="26">
    <w:abstractNumId w:val="34"/>
  </w:num>
  <w:num w:numId="27">
    <w:abstractNumId w:val="12"/>
  </w:num>
  <w:num w:numId="28">
    <w:abstractNumId w:val="0"/>
  </w:num>
  <w:num w:numId="29">
    <w:abstractNumId w:val="1"/>
  </w:num>
  <w:num w:numId="30">
    <w:abstractNumId w:val="20"/>
  </w:num>
  <w:num w:numId="31">
    <w:abstractNumId w:val="7"/>
  </w:num>
  <w:num w:numId="32">
    <w:abstractNumId w:val="6"/>
  </w:num>
  <w:num w:numId="33">
    <w:abstractNumId w:val="26"/>
  </w:num>
  <w:num w:numId="34">
    <w:abstractNumId w:val="11"/>
  </w:num>
  <w:num w:numId="35">
    <w:abstractNumId w:val="4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4C25"/>
    <w:rsid w:val="00004EC5"/>
    <w:rsid w:val="00007DA6"/>
    <w:rsid w:val="0002655E"/>
    <w:rsid w:val="00031493"/>
    <w:rsid w:val="0004084B"/>
    <w:rsid w:val="000415FB"/>
    <w:rsid w:val="000479AA"/>
    <w:rsid w:val="000911AF"/>
    <w:rsid w:val="00094D24"/>
    <w:rsid w:val="00095E28"/>
    <w:rsid w:val="00096049"/>
    <w:rsid w:val="000962ED"/>
    <w:rsid w:val="000A0888"/>
    <w:rsid w:val="000A76CA"/>
    <w:rsid w:val="000B1534"/>
    <w:rsid w:val="000B42E8"/>
    <w:rsid w:val="000C090D"/>
    <w:rsid w:val="000C2DF9"/>
    <w:rsid w:val="000C3846"/>
    <w:rsid w:val="000C58AF"/>
    <w:rsid w:val="000D13A7"/>
    <w:rsid w:val="000D28FE"/>
    <w:rsid w:val="000D5837"/>
    <w:rsid w:val="000D5947"/>
    <w:rsid w:val="000E3D0A"/>
    <w:rsid w:val="000F22E7"/>
    <w:rsid w:val="000F7704"/>
    <w:rsid w:val="00103450"/>
    <w:rsid w:val="00121B95"/>
    <w:rsid w:val="0012258F"/>
    <w:rsid w:val="00123061"/>
    <w:rsid w:val="00136079"/>
    <w:rsid w:val="00141B4D"/>
    <w:rsid w:val="00152E76"/>
    <w:rsid w:val="00154C63"/>
    <w:rsid w:val="0015705A"/>
    <w:rsid w:val="00164557"/>
    <w:rsid w:val="001733C7"/>
    <w:rsid w:val="00177F9B"/>
    <w:rsid w:val="0018447E"/>
    <w:rsid w:val="001A03C2"/>
    <w:rsid w:val="001B1618"/>
    <w:rsid w:val="001D5871"/>
    <w:rsid w:val="001E1B06"/>
    <w:rsid w:val="00202231"/>
    <w:rsid w:val="00202E06"/>
    <w:rsid w:val="00204A83"/>
    <w:rsid w:val="00204C07"/>
    <w:rsid w:val="00204E6C"/>
    <w:rsid w:val="002338EC"/>
    <w:rsid w:val="00233D81"/>
    <w:rsid w:val="002351C6"/>
    <w:rsid w:val="002421B9"/>
    <w:rsid w:val="00253409"/>
    <w:rsid w:val="00253AFA"/>
    <w:rsid w:val="00255B20"/>
    <w:rsid w:val="00264387"/>
    <w:rsid w:val="0027509F"/>
    <w:rsid w:val="00280D2B"/>
    <w:rsid w:val="00282EFA"/>
    <w:rsid w:val="00283387"/>
    <w:rsid w:val="00291139"/>
    <w:rsid w:val="00291568"/>
    <w:rsid w:val="002A155B"/>
    <w:rsid w:val="002C1C9A"/>
    <w:rsid w:val="002E5017"/>
    <w:rsid w:val="002F5DA5"/>
    <w:rsid w:val="00310BA5"/>
    <w:rsid w:val="00311F16"/>
    <w:rsid w:val="00317754"/>
    <w:rsid w:val="003228A6"/>
    <w:rsid w:val="00323BEA"/>
    <w:rsid w:val="003346CA"/>
    <w:rsid w:val="003363F7"/>
    <w:rsid w:val="00341613"/>
    <w:rsid w:val="003472F7"/>
    <w:rsid w:val="003536E8"/>
    <w:rsid w:val="00357769"/>
    <w:rsid w:val="00366998"/>
    <w:rsid w:val="00383D44"/>
    <w:rsid w:val="00384726"/>
    <w:rsid w:val="00390130"/>
    <w:rsid w:val="003902A9"/>
    <w:rsid w:val="00392F35"/>
    <w:rsid w:val="00394B42"/>
    <w:rsid w:val="003971F7"/>
    <w:rsid w:val="003A7C00"/>
    <w:rsid w:val="003C2E62"/>
    <w:rsid w:val="003D22C0"/>
    <w:rsid w:val="003E5E50"/>
    <w:rsid w:val="00400567"/>
    <w:rsid w:val="004010E7"/>
    <w:rsid w:val="00413528"/>
    <w:rsid w:val="00413905"/>
    <w:rsid w:val="00415489"/>
    <w:rsid w:val="00431E63"/>
    <w:rsid w:val="00431F7A"/>
    <w:rsid w:val="00434268"/>
    <w:rsid w:val="00437BD6"/>
    <w:rsid w:val="004413AD"/>
    <w:rsid w:val="00442FBD"/>
    <w:rsid w:val="00457B09"/>
    <w:rsid w:val="004825B1"/>
    <w:rsid w:val="004877DB"/>
    <w:rsid w:val="004A6869"/>
    <w:rsid w:val="004B3D35"/>
    <w:rsid w:val="004C7623"/>
    <w:rsid w:val="004E0724"/>
    <w:rsid w:val="004E3BB7"/>
    <w:rsid w:val="004E606A"/>
    <w:rsid w:val="004E6930"/>
    <w:rsid w:val="004F634D"/>
    <w:rsid w:val="00507A72"/>
    <w:rsid w:val="00510F47"/>
    <w:rsid w:val="00512EE7"/>
    <w:rsid w:val="00514887"/>
    <w:rsid w:val="00514A34"/>
    <w:rsid w:val="00533792"/>
    <w:rsid w:val="0054180F"/>
    <w:rsid w:val="005515B2"/>
    <w:rsid w:val="0057183E"/>
    <w:rsid w:val="00585989"/>
    <w:rsid w:val="005922FD"/>
    <w:rsid w:val="005A1E0D"/>
    <w:rsid w:val="005B395D"/>
    <w:rsid w:val="005B75B2"/>
    <w:rsid w:val="005C3DF3"/>
    <w:rsid w:val="005C5C3D"/>
    <w:rsid w:val="005D0A8F"/>
    <w:rsid w:val="005D6300"/>
    <w:rsid w:val="005E0CF0"/>
    <w:rsid w:val="005E5170"/>
    <w:rsid w:val="005F57F3"/>
    <w:rsid w:val="005F5868"/>
    <w:rsid w:val="006037B7"/>
    <w:rsid w:val="006226FB"/>
    <w:rsid w:val="00624B2F"/>
    <w:rsid w:val="006322F6"/>
    <w:rsid w:val="00633E7B"/>
    <w:rsid w:val="00637D49"/>
    <w:rsid w:val="006506AA"/>
    <w:rsid w:val="006526AA"/>
    <w:rsid w:val="006556AC"/>
    <w:rsid w:val="00667725"/>
    <w:rsid w:val="00670B2F"/>
    <w:rsid w:val="006736A3"/>
    <w:rsid w:val="006764DD"/>
    <w:rsid w:val="006779D2"/>
    <w:rsid w:val="00686182"/>
    <w:rsid w:val="00692A1E"/>
    <w:rsid w:val="00696646"/>
    <w:rsid w:val="006C0C3F"/>
    <w:rsid w:val="006D1AC5"/>
    <w:rsid w:val="006D29F1"/>
    <w:rsid w:val="006D765A"/>
    <w:rsid w:val="006E0022"/>
    <w:rsid w:val="006E3AE4"/>
    <w:rsid w:val="006F7A02"/>
    <w:rsid w:val="00705AC0"/>
    <w:rsid w:val="007072DF"/>
    <w:rsid w:val="00731A93"/>
    <w:rsid w:val="00737DFD"/>
    <w:rsid w:val="007561DD"/>
    <w:rsid w:val="007A5E37"/>
    <w:rsid w:val="007C0FA9"/>
    <w:rsid w:val="007D3A3E"/>
    <w:rsid w:val="007E261F"/>
    <w:rsid w:val="007E483A"/>
    <w:rsid w:val="007E50F9"/>
    <w:rsid w:val="007F00A4"/>
    <w:rsid w:val="00804428"/>
    <w:rsid w:val="00804C25"/>
    <w:rsid w:val="00806172"/>
    <w:rsid w:val="00812DA6"/>
    <w:rsid w:val="00821E01"/>
    <w:rsid w:val="0082760A"/>
    <w:rsid w:val="00831C5B"/>
    <w:rsid w:val="00846C6B"/>
    <w:rsid w:val="00850AB8"/>
    <w:rsid w:val="00864D4A"/>
    <w:rsid w:val="00865832"/>
    <w:rsid w:val="00871E08"/>
    <w:rsid w:val="00875469"/>
    <w:rsid w:val="0087684B"/>
    <w:rsid w:val="00882BEA"/>
    <w:rsid w:val="00883CD0"/>
    <w:rsid w:val="00886536"/>
    <w:rsid w:val="00893283"/>
    <w:rsid w:val="00896B79"/>
    <w:rsid w:val="008B0FF0"/>
    <w:rsid w:val="008B4204"/>
    <w:rsid w:val="008C15EF"/>
    <w:rsid w:val="008C64B0"/>
    <w:rsid w:val="008D1F87"/>
    <w:rsid w:val="008D220F"/>
    <w:rsid w:val="008D7A47"/>
    <w:rsid w:val="00901A44"/>
    <w:rsid w:val="00904805"/>
    <w:rsid w:val="0090712B"/>
    <w:rsid w:val="00913528"/>
    <w:rsid w:val="009164D2"/>
    <w:rsid w:val="00923C01"/>
    <w:rsid w:val="00924472"/>
    <w:rsid w:val="00947B20"/>
    <w:rsid w:val="00951044"/>
    <w:rsid w:val="00951F20"/>
    <w:rsid w:val="009704F6"/>
    <w:rsid w:val="009730F7"/>
    <w:rsid w:val="00973E54"/>
    <w:rsid w:val="0097531F"/>
    <w:rsid w:val="009776FF"/>
    <w:rsid w:val="0099266D"/>
    <w:rsid w:val="009A6D70"/>
    <w:rsid w:val="009B0017"/>
    <w:rsid w:val="009B757A"/>
    <w:rsid w:val="009D19E0"/>
    <w:rsid w:val="009D2AB4"/>
    <w:rsid w:val="009E4610"/>
    <w:rsid w:val="009E4748"/>
    <w:rsid w:val="009F30A1"/>
    <w:rsid w:val="009F63BC"/>
    <w:rsid w:val="00A04FA4"/>
    <w:rsid w:val="00A06642"/>
    <w:rsid w:val="00A21DA9"/>
    <w:rsid w:val="00A31FFA"/>
    <w:rsid w:val="00A35DA5"/>
    <w:rsid w:val="00A35DC8"/>
    <w:rsid w:val="00A3631A"/>
    <w:rsid w:val="00A44C75"/>
    <w:rsid w:val="00A56743"/>
    <w:rsid w:val="00A66AB5"/>
    <w:rsid w:val="00A70999"/>
    <w:rsid w:val="00A76ED3"/>
    <w:rsid w:val="00A8305A"/>
    <w:rsid w:val="00A840F4"/>
    <w:rsid w:val="00A936EA"/>
    <w:rsid w:val="00A93E2C"/>
    <w:rsid w:val="00A94478"/>
    <w:rsid w:val="00AB3154"/>
    <w:rsid w:val="00AB3E65"/>
    <w:rsid w:val="00AB49D7"/>
    <w:rsid w:val="00AC3D63"/>
    <w:rsid w:val="00AD2578"/>
    <w:rsid w:val="00AD75CD"/>
    <w:rsid w:val="00AE4EF4"/>
    <w:rsid w:val="00AE6DF1"/>
    <w:rsid w:val="00AF2C79"/>
    <w:rsid w:val="00AF321D"/>
    <w:rsid w:val="00AF32C3"/>
    <w:rsid w:val="00AF3F77"/>
    <w:rsid w:val="00B0511D"/>
    <w:rsid w:val="00B13667"/>
    <w:rsid w:val="00B22A38"/>
    <w:rsid w:val="00B24561"/>
    <w:rsid w:val="00B31B51"/>
    <w:rsid w:val="00B429DD"/>
    <w:rsid w:val="00B52D10"/>
    <w:rsid w:val="00B609B2"/>
    <w:rsid w:val="00B61162"/>
    <w:rsid w:val="00B64A90"/>
    <w:rsid w:val="00B657EC"/>
    <w:rsid w:val="00B720FF"/>
    <w:rsid w:val="00B72AFA"/>
    <w:rsid w:val="00B81A7F"/>
    <w:rsid w:val="00B85708"/>
    <w:rsid w:val="00B85FE3"/>
    <w:rsid w:val="00B95FC5"/>
    <w:rsid w:val="00BA1600"/>
    <w:rsid w:val="00BB2939"/>
    <w:rsid w:val="00BB716A"/>
    <w:rsid w:val="00BC43DC"/>
    <w:rsid w:val="00BC5DB7"/>
    <w:rsid w:val="00BD49A3"/>
    <w:rsid w:val="00BD5B62"/>
    <w:rsid w:val="00BD69F1"/>
    <w:rsid w:val="00BE0D02"/>
    <w:rsid w:val="00BE438F"/>
    <w:rsid w:val="00BF2735"/>
    <w:rsid w:val="00C02D3E"/>
    <w:rsid w:val="00C061FC"/>
    <w:rsid w:val="00C12562"/>
    <w:rsid w:val="00C17BA6"/>
    <w:rsid w:val="00C25976"/>
    <w:rsid w:val="00C3217F"/>
    <w:rsid w:val="00C44F59"/>
    <w:rsid w:val="00C4728B"/>
    <w:rsid w:val="00C50FEA"/>
    <w:rsid w:val="00C60899"/>
    <w:rsid w:val="00C62CB6"/>
    <w:rsid w:val="00C91170"/>
    <w:rsid w:val="00C93F8A"/>
    <w:rsid w:val="00C9786C"/>
    <w:rsid w:val="00C9792F"/>
    <w:rsid w:val="00CA0CC2"/>
    <w:rsid w:val="00CA7541"/>
    <w:rsid w:val="00CB671C"/>
    <w:rsid w:val="00CC2BC0"/>
    <w:rsid w:val="00CC61E0"/>
    <w:rsid w:val="00CD12B3"/>
    <w:rsid w:val="00CE3A23"/>
    <w:rsid w:val="00CE63BB"/>
    <w:rsid w:val="00CE6B52"/>
    <w:rsid w:val="00CF7184"/>
    <w:rsid w:val="00D02EE8"/>
    <w:rsid w:val="00D05FBC"/>
    <w:rsid w:val="00D079EC"/>
    <w:rsid w:val="00D3337D"/>
    <w:rsid w:val="00D334D7"/>
    <w:rsid w:val="00D35BA9"/>
    <w:rsid w:val="00D50728"/>
    <w:rsid w:val="00D51715"/>
    <w:rsid w:val="00D521E8"/>
    <w:rsid w:val="00D64158"/>
    <w:rsid w:val="00D923E9"/>
    <w:rsid w:val="00D97145"/>
    <w:rsid w:val="00DA0A25"/>
    <w:rsid w:val="00DA1B4C"/>
    <w:rsid w:val="00DA561C"/>
    <w:rsid w:val="00DB355F"/>
    <w:rsid w:val="00DB36E3"/>
    <w:rsid w:val="00DB6696"/>
    <w:rsid w:val="00DD0DD4"/>
    <w:rsid w:val="00DD3036"/>
    <w:rsid w:val="00DD398F"/>
    <w:rsid w:val="00DD5A33"/>
    <w:rsid w:val="00DF338C"/>
    <w:rsid w:val="00E004AD"/>
    <w:rsid w:val="00E00EB1"/>
    <w:rsid w:val="00E01A39"/>
    <w:rsid w:val="00E01C75"/>
    <w:rsid w:val="00E072E0"/>
    <w:rsid w:val="00E2245F"/>
    <w:rsid w:val="00E274E5"/>
    <w:rsid w:val="00E3683D"/>
    <w:rsid w:val="00E5529A"/>
    <w:rsid w:val="00E579C9"/>
    <w:rsid w:val="00E61A15"/>
    <w:rsid w:val="00E61C54"/>
    <w:rsid w:val="00E629E9"/>
    <w:rsid w:val="00E657BA"/>
    <w:rsid w:val="00E72406"/>
    <w:rsid w:val="00E826CE"/>
    <w:rsid w:val="00E91117"/>
    <w:rsid w:val="00E9342E"/>
    <w:rsid w:val="00E944D2"/>
    <w:rsid w:val="00EA26B1"/>
    <w:rsid w:val="00EB15B1"/>
    <w:rsid w:val="00EB2E4F"/>
    <w:rsid w:val="00EB4E64"/>
    <w:rsid w:val="00EB699D"/>
    <w:rsid w:val="00EB7139"/>
    <w:rsid w:val="00EC13BE"/>
    <w:rsid w:val="00EC43CE"/>
    <w:rsid w:val="00EC48E1"/>
    <w:rsid w:val="00ED0414"/>
    <w:rsid w:val="00ED283B"/>
    <w:rsid w:val="00ED4C15"/>
    <w:rsid w:val="00EE4D9F"/>
    <w:rsid w:val="00EE6186"/>
    <w:rsid w:val="00EF7AE1"/>
    <w:rsid w:val="00F1085D"/>
    <w:rsid w:val="00F1180D"/>
    <w:rsid w:val="00F26126"/>
    <w:rsid w:val="00F34CDF"/>
    <w:rsid w:val="00F522C2"/>
    <w:rsid w:val="00F528CD"/>
    <w:rsid w:val="00F541FB"/>
    <w:rsid w:val="00F5501D"/>
    <w:rsid w:val="00F7195C"/>
    <w:rsid w:val="00F85EDB"/>
    <w:rsid w:val="00F903C9"/>
    <w:rsid w:val="00F92857"/>
    <w:rsid w:val="00F92ED6"/>
    <w:rsid w:val="00FB0D70"/>
    <w:rsid w:val="00FB7C56"/>
    <w:rsid w:val="00FC34AD"/>
    <w:rsid w:val="00FC4FDB"/>
    <w:rsid w:val="00FC7F91"/>
    <w:rsid w:val="00FD25E2"/>
    <w:rsid w:val="00FD356B"/>
    <w:rsid w:val="00FD4ACF"/>
    <w:rsid w:val="00FE11A4"/>
    <w:rsid w:val="00FE4AC3"/>
    <w:rsid w:val="00FE5CCF"/>
    <w:rsid w:val="00FE5EAD"/>
    <w:rsid w:val="00FE7BFC"/>
    <w:rsid w:val="00FE7E6C"/>
    <w:rsid w:val="00FF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5170"/>
  </w:style>
  <w:style w:type="paragraph" w:styleId="Titolo1">
    <w:name w:val="heading 1"/>
    <w:basedOn w:val="Normale"/>
    <w:link w:val="Titolo1Carattere"/>
    <w:uiPriority w:val="9"/>
    <w:qFormat/>
    <w:rsid w:val="007F00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4C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nkneltesto">
    <w:name w:val="link_nel_testo"/>
    <w:basedOn w:val="Carpredefinitoparagrafo"/>
    <w:rsid w:val="00804C25"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804C25"/>
    <w:pPr>
      <w:ind w:left="720"/>
      <w:contextualSpacing/>
    </w:pPr>
    <w:rPr>
      <w:rFonts w:eastAsiaTheme="minorHAnsi"/>
      <w:lang w:eastAsia="en-US"/>
    </w:rPr>
  </w:style>
  <w:style w:type="paragraph" w:styleId="Corpodeltesto2">
    <w:name w:val="Body Text 2"/>
    <w:basedOn w:val="Normale"/>
    <w:link w:val="Corpodeltesto2Carattere"/>
    <w:semiHidden/>
    <w:rsid w:val="00804C25"/>
    <w:pPr>
      <w:spacing w:after="0" w:line="552" w:lineRule="exac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04C25"/>
    <w:rPr>
      <w:rFonts w:ascii="Times New Roman" w:eastAsia="Times New Roman" w:hAnsi="Times New Roman" w:cs="Times New Roman"/>
      <w:sz w:val="24"/>
      <w:szCs w:val="20"/>
    </w:rPr>
  </w:style>
  <w:style w:type="paragraph" w:styleId="Pidipagina">
    <w:name w:val="footer"/>
    <w:basedOn w:val="Normale"/>
    <w:link w:val="PidipaginaCarattere"/>
    <w:semiHidden/>
    <w:rsid w:val="00804C2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804C25"/>
    <w:rPr>
      <w:rFonts w:ascii="Times New Roman" w:eastAsia="Times New Roman" w:hAnsi="Times New Roman" w:cs="Times New Roman"/>
      <w:noProof/>
      <w:sz w:val="20"/>
      <w:szCs w:val="20"/>
    </w:rPr>
  </w:style>
  <w:style w:type="character" w:styleId="Numeropagina">
    <w:name w:val="page number"/>
    <w:basedOn w:val="Carpredefinitoparagrafo"/>
    <w:semiHidden/>
    <w:rsid w:val="00804C25"/>
  </w:style>
  <w:style w:type="paragraph" w:styleId="PreformattatoHTML">
    <w:name w:val="HTML Preformatted"/>
    <w:basedOn w:val="Normale"/>
    <w:link w:val="PreformattatoHTMLCarattere"/>
    <w:semiHidden/>
    <w:rsid w:val="00804C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804C25"/>
    <w:rPr>
      <w:rFonts w:ascii="Courier New" w:eastAsia="Courier New" w:hAnsi="Courier New" w:cs="Courier New"/>
      <w:sz w:val="20"/>
      <w:szCs w:val="20"/>
    </w:rPr>
  </w:style>
  <w:style w:type="paragraph" w:styleId="Corpodeltesto">
    <w:name w:val="Body Text"/>
    <w:basedOn w:val="Normale"/>
    <w:link w:val="CorpodeltestoCarattere"/>
    <w:uiPriority w:val="99"/>
    <w:unhideWhenUsed/>
    <w:rsid w:val="00804C25"/>
    <w:pPr>
      <w:spacing w:after="120"/>
    </w:pPr>
    <w:rPr>
      <w:rFonts w:eastAsiaTheme="minorHAns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804C25"/>
    <w:rPr>
      <w:rFonts w:eastAsiaTheme="minorHAns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F00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C090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C090D"/>
  </w:style>
  <w:style w:type="paragraph" w:customStyle="1" w:styleId="Default">
    <w:name w:val="Default"/>
    <w:qFormat/>
    <w:rsid w:val="000C090D"/>
    <w:pPr>
      <w:autoSpaceDE w:val="0"/>
      <w:autoSpaceDN w:val="0"/>
      <w:adjustRightInd w:val="0"/>
      <w:spacing w:after="0" w:line="240" w:lineRule="auto"/>
    </w:pPr>
    <w:rPr>
      <w:rFonts w:ascii="Gill Sans MT" w:eastAsia="Times New Roman" w:hAnsi="Gill Sans MT" w:cs="Times New Roman"/>
      <w:color w:val="000000"/>
      <w:sz w:val="24"/>
      <w:szCs w:val="24"/>
    </w:rPr>
  </w:style>
  <w:style w:type="paragraph" w:customStyle="1" w:styleId="provvestremo">
    <w:name w:val="provv_estremo"/>
    <w:basedOn w:val="Normale"/>
    <w:rsid w:val="0086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chorantimarker">
    <w:name w:val="anchor_anti_marker"/>
    <w:basedOn w:val="Carpredefinitoparagrafo"/>
    <w:rsid w:val="00864D4A"/>
  </w:style>
  <w:style w:type="character" w:styleId="Collegamentoipertestuale">
    <w:name w:val="Hyperlink"/>
    <w:basedOn w:val="Carpredefinitoparagrafo"/>
    <w:uiPriority w:val="99"/>
    <w:unhideWhenUsed/>
    <w:rsid w:val="00864D4A"/>
    <w:rPr>
      <w:color w:val="0000FF"/>
      <w:u w:val="single"/>
    </w:rPr>
  </w:style>
  <w:style w:type="paragraph" w:customStyle="1" w:styleId="provvr0">
    <w:name w:val="provv_r0"/>
    <w:basedOn w:val="Normale"/>
    <w:rsid w:val="0086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E5E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5EAD"/>
  </w:style>
  <w:style w:type="table" w:styleId="Grigliatabella">
    <w:name w:val="Table Grid"/>
    <w:basedOn w:val="Tabellanormale"/>
    <w:uiPriority w:val="59"/>
    <w:rsid w:val="00204E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431F7A"/>
    <w:rPr>
      <w:i/>
      <w:iCs/>
    </w:rPr>
  </w:style>
  <w:style w:type="character" w:customStyle="1" w:styleId="highlight">
    <w:name w:val="highlight"/>
    <w:basedOn w:val="Carpredefinitoparagrafo"/>
    <w:rsid w:val="000911AF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4C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rkedcontent">
    <w:name w:val="markedcontent"/>
    <w:basedOn w:val="Carpredefinitoparagrafo"/>
    <w:rsid w:val="005C3DF3"/>
  </w:style>
  <w:style w:type="paragraph" w:styleId="Didascalia">
    <w:name w:val="caption"/>
    <w:basedOn w:val="Normale"/>
    <w:next w:val="Normale"/>
    <w:qFormat/>
    <w:rsid w:val="000415FB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5846-F666-45E6-A84B-8EEAC94E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Dessì</dc:creator>
  <cp:lastModifiedBy>Enrico Dessi</cp:lastModifiedBy>
  <cp:revision>3</cp:revision>
  <cp:lastPrinted>2022-01-18T17:05:00Z</cp:lastPrinted>
  <dcterms:created xsi:type="dcterms:W3CDTF">2024-06-20T14:26:00Z</dcterms:created>
  <dcterms:modified xsi:type="dcterms:W3CDTF">2024-06-20T14:28:00Z</dcterms:modified>
</cp:coreProperties>
</file>